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2CC" w:rsidRDefault="007722CC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inline distT="0" distB="0" distL="0" distR="0">
            <wp:extent cx="6012423" cy="8907517"/>
            <wp:effectExtent l="19050" t="0" r="7377" b="0"/>
            <wp:docPr id="4" name="Рисунок 2" descr="C:\Documents and Settings\А_М\Рабочий стол\инстр лето\Инструкции лето 2019\Инструкции лето 2019\масс мероприя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_М\Рабочий стол\инстр лето\Инструкции лето 2019\Инструкции лето 2019\масс мероприя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602" t="2048" r="4258" b="5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106" cy="891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2CC" w:rsidRDefault="007722CC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lastRenderedPageBreak/>
        <w:t>пожаротушения. Все этажи и помещения, для проведения массовых мероприятий, должны иметь как минимум два эвакуационных выхода и быть обеспеченными первичными средствами пожаротушения согласно действующим нормам.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1.7. На окнах в помещении для проведения массовых мероприятий лагеря, не должно быть глухих решеток.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1.8. При любом несчастном случае с участником массового мероприятия принять меры по оказанию первой помощи пострадавшему, доложить о случившемся руководителю мероприятия и начальнику оздоровительного лагеря (при отсутствии – иному должностному лицу).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1.9. На время проведения массового мероприятия следует обязательно обеспечить дежурство работников пришкольного лагеря в составе не менее двух человек.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1.10. Лица, допустившие невыполнение или нарушение настоящей инструкции по охране труда, привлекаются к дисциплинарной ответственности и, при необходимости, подвергаются внеочередной проверке знаний, норм и правил охраны труда.</w:t>
      </w:r>
      <w:bookmarkStart w:id="0" w:name="_GoBack"/>
      <w:bookmarkEnd w:id="0"/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b/>
          <w:bCs/>
          <w:color w:val="000000"/>
          <w:sz w:val="28"/>
        </w:rPr>
        <w:t>2. Требования безопасности перед проведением массового мероприятия в лагере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2.1. Приказом начальника лагеря необходимо назначить ответственных лиц за проведение массового мероприятия. С приказом ознакомить ответственных лиц под роспись.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2.2. Провести целевой инструктаж по охране труда для назначенных ответственных лиц, с регистрацией соответствующей записи в специальном журнале регистрации инструктажей.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2.3. Провести инструктаж по охране труда с участниками массового мероприятия, зарегистрировать запись в журнале регистрации инструктажей.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2.4. Внимательно проверить все помещения оздоровительного лагеря, эвакуационные пути на соответствие их требованиям пожарной безопасности, а также удостовериться в исправности первичных средств пожаротушения и связи.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2.5. Проверить помещения, где планируется проведение массовых мероприятий, провести влажную уборку и проветривание.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b/>
          <w:bCs/>
          <w:color w:val="000000"/>
          <w:sz w:val="28"/>
        </w:rPr>
        <w:t>3. Требования безопасности во время проведения массового мероприятия в лагере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3.1. В помещении лагеря для проведения массовых мероприятий должны постоянно присутствовать назначенные ответственные лица.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3.2. Строго выполнять все указания начальника лагеря во время проведения массового мероприятия, самостоятельно не предпринимать никаких действий.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3.3. Все эвакуационные пути при проведении массового мероприятия должны быть закрыты на легко открывающиеся замки.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 xml:space="preserve">3.4. Во время проведения массового мероприятия категорически запрещено использовать открытый огонь (факелы, свечи, фейерверки, бенгальские огни, </w:t>
      </w:r>
      <w:r w:rsidRPr="00613412">
        <w:rPr>
          <w:color w:val="000000"/>
          <w:sz w:val="28"/>
        </w:rPr>
        <w:lastRenderedPageBreak/>
        <w:t>хлопушки, петарды и т.п.), устраивать световые эффекты с использованием химических и других веществ, способных вызвать возгорание.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3.5. Дежурные по данному массовому мероприятию обязаны внимательно следить за дисциплиной, предотвращать шалости детей.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b/>
          <w:bCs/>
          <w:color w:val="000000"/>
          <w:sz w:val="28"/>
        </w:rPr>
        <w:t>4. Требования безопасности в аварийных ситуациях при массовых мероприятиях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4.1. При пожаре или задымлении срочно, сохраняя спокойствие, эвакуировать детей из помещения проведения массового мероприятия на территорию лагеря согласно плану эвакуации, использовать для этого все имеющиеся эвакуационные пути. Сообщить о пожаре в пожарную охрану и начальнику оздоровительного лагеря (при отсутствии – иному должностному лицу). По указанию начальника лагеря работники, при отсутствии опасности для жизни, приступают к тушению пожара с помощью первичных средств пожаротушения. Воспитатели и вожатые обязаны сверить эвакуируемых детей со списком.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4.2. В случае получения участником массового мероприятия травмы оказать пострадавшему первую медицинскую помощь, если потребуется направить его в медпункт или медицинское учреждение, поставить в известность о случившемся руководителя мероприятия и начальника лагеря (при его отсутствии – иное должностное лицо).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4.3. При возникновении чрезвычайной ситуации террористического характера действовать согласно Инструкции о порядке действий при возникновении чрезвычайной ситуации террористического характера.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b/>
          <w:bCs/>
          <w:color w:val="000000"/>
          <w:sz w:val="28"/>
        </w:rPr>
        <w:t>5. Требования безопасности по окончании массового мероприятия в лагере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5.1. Убрать в предназначенное место инвентарь и оборудование.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5.2. Внимательно проверить помещение и сделать влажную уборку.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5.3. Проветрить помещение.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5.4. Проверить противопожарное состояние помещения, закрыть окна, форточки, фрамуги и отключить освещение.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5.5. Доложить начальнику лагеря (при его отсутствии – иному должностному лицу) о возникших неполадках (при наличии) при проведении массового мероприятия.</w:t>
      </w: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</w:p>
    <w:p w:rsidR="00655897" w:rsidRPr="00613412" w:rsidRDefault="00655897" w:rsidP="0061341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1"/>
        </w:rPr>
      </w:pPr>
      <w:r w:rsidRPr="00613412">
        <w:rPr>
          <w:color w:val="000000"/>
          <w:sz w:val="28"/>
        </w:rPr>
        <w:t>С инструкцией ознакомлен (а), второй экземпляр получил (а)</w:t>
      </w:r>
    </w:p>
    <w:p w:rsidR="003E2D6B" w:rsidRDefault="004C7BFF"/>
    <w:sectPr w:rsidR="003E2D6B" w:rsidSect="00004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852B3"/>
    <w:multiLevelType w:val="multilevel"/>
    <w:tmpl w:val="C8609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55897"/>
    <w:rsid w:val="00004C36"/>
    <w:rsid w:val="00210600"/>
    <w:rsid w:val="004C7BFF"/>
    <w:rsid w:val="00613412"/>
    <w:rsid w:val="00655897"/>
    <w:rsid w:val="007722CC"/>
    <w:rsid w:val="00BE5CF8"/>
    <w:rsid w:val="00F4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7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2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5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4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</dc:creator>
  <cp:lastModifiedBy>Александр</cp:lastModifiedBy>
  <cp:revision>4</cp:revision>
  <dcterms:created xsi:type="dcterms:W3CDTF">2019-02-08T08:58:00Z</dcterms:created>
  <dcterms:modified xsi:type="dcterms:W3CDTF">2019-09-06T07:38:00Z</dcterms:modified>
</cp:coreProperties>
</file>